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E865" w14:textId="14E124DD" w:rsidR="00B2224C" w:rsidRPr="00B2224C" w:rsidRDefault="00172BFC" w:rsidP="00FD3133">
      <w:pPr>
        <w:widowControl/>
        <w:suppressAutoHyphens w:val="0"/>
        <w:spacing w:line="276" w:lineRule="auto"/>
        <w:ind w:left="-284"/>
        <w:contextualSpacing/>
        <w:jc w:val="both"/>
        <w:rPr>
          <w:rFonts w:ascii="Calibri" w:eastAsia="Calibri" w:hAnsi="Calibri" w:cs="Times New Roman"/>
          <w:b/>
          <w:sz w:val="24"/>
          <w:lang w:eastAsia="en-US"/>
        </w:rPr>
      </w:pPr>
      <w:r>
        <w:rPr>
          <w:rFonts w:ascii="Calibri" w:eastAsia="Calibri" w:hAnsi="Calibri" w:cs="Times New Roman"/>
          <w:b/>
          <w:sz w:val="24"/>
          <w:lang w:eastAsia="en-US"/>
        </w:rPr>
        <w:t>FSGC-P04</w:t>
      </w:r>
      <w:r w:rsidR="00B2224C" w:rsidRPr="00B2224C">
        <w:rPr>
          <w:rFonts w:ascii="Calibri" w:eastAsia="Calibri" w:hAnsi="Calibri" w:cs="Times New Roman"/>
          <w:b/>
          <w:sz w:val="24"/>
          <w:lang w:eastAsia="en-US"/>
        </w:rPr>
        <w:t>-03: Informe de acceso a los títulos de la UCA y análisis del perfil de ingreso</w:t>
      </w:r>
      <w:r w:rsidR="00EF5AB0">
        <w:rPr>
          <w:rFonts w:ascii="Calibri" w:eastAsia="Calibri" w:hAnsi="Calibri" w:cs="Times New Roman"/>
          <w:b/>
          <w:sz w:val="24"/>
          <w:lang w:eastAsia="en-US"/>
        </w:rPr>
        <w:t xml:space="preserve"> (Másteres)</w:t>
      </w:r>
    </w:p>
    <w:p w14:paraId="07BA5551" w14:textId="77777777" w:rsidR="00B2224C" w:rsidRPr="00FD3133" w:rsidRDefault="00B2224C" w:rsidP="002C526B">
      <w:pPr>
        <w:widowControl/>
        <w:suppressAutoHyphens w:val="0"/>
        <w:spacing w:line="276" w:lineRule="auto"/>
        <w:ind w:left="-284"/>
        <w:contextualSpacing/>
        <w:rPr>
          <w:rFonts w:ascii="Calibri" w:eastAsia="Calibri" w:hAnsi="Calibri" w:cs="Times New Roman"/>
          <w:sz w:val="24"/>
          <w:lang w:eastAsia="en-US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3"/>
        <w:gridCol w:w="1559"/>
        <w:gridCol w:w="4531"/>
      </w:tblGrid>
      <w:tr w:rsidR="00B2224C" w:rsidRPr="00B2224C" w14:paraId="4138FFAD" w14:textId="77777777" w:rsidTr="00FD3133">
        <w:tc>
          <w:tcPr>
            <w:tcW w:w="2983" w:type="dxa"/>
            <w:shd w:val="clear" w:color="auto" w:fill="00607C"/>
            <w:vAlign w:val="center"/>
          </w:tcPr>
          <w:p w14:paraId="1267CA1D" w14:textId="77777777" w:rsidR="00B2224C" w:rsidRPr="00B2224C" w:rsidRDefault="00B2224C" w:rsidP="00B2224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CURSO ACADÉMICO:</w:t>
            </w:r>
          </w:p>
        </w:tc>
        <w:tc>
          <w:tcPr>
            <w:tcW w:w="6090" w:type="dxa"/>
            <w:gridSpan w:val="2"/>
          </w:tcPr>
          <w:p w14:paraId="32C16B2A" w14:textId="77777777" w:rsidR="00B2224C" w:rsidRPr="00B2224C" w:rsidRDefault="00B2224C" w:rsidP="00B2224C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222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202_-202_</w:t>
            </w:r>
          </w:p>
        </w:tc>
      </w:tr>
      <w:tr w:rsidR="00B2224C" w:rsidRPr="00B2224C" w14:paraId="71825C1F" w14:textId="77777777" w:rsidTr="00FD3133">
        <w:tc>
          <w:tcPr>
            <w:tcW w:w="2983" w:type="dxa"/>
            <w:shd w:val="clear" w:color="auto" w:fill="00607C"/>
            <w:vAlign w:val="center"/>
          </w:tcPr>
          <w:p w14:paraId="42B56C62" w14:textId="77777777" w:rsidR="00B2224C" w:rsidRPr="00B2224C" w:rsidRDefault="00B2224C" w:rsidP="00B2224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TÍTULO:</w:t>
            </w:r>
          </w:p>
        </w:tc>
        <w:tc>
          <w:tcPr>
            <w:tcW w:w="6090" w:type="dxa"/>
            <w:gridSpan w:val="2"/>
          </w:tcPr>
          <w:p w14:paraId="450BD1F4" w14:textId="77777777" w:rsidR="00B2224C" w:rsidRPr="00B2224C" w:rsidRDefault="00B2224C" w:rsidP="00B2224C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222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Máster en ______________________________________</w:t>
            </w:r>
          </w:p>
        </w:tc>
      </w:tr>
      <w:tr w:rsidR="00B2224C" w:rsidRPr="00B2224C" w14:paraId="0CED7594" w14:textId="77777777" w:rsidTr="00FD3133">
        <w:tc>
          <w:tcPr>
            <w:tcW w:w="2983" w:type="dxa"/>
            <w:shd w:val="clear" w:color="auto" w:fill="00607C"/>
            <w:vAlign w:val="center"/>
          </w:tcPr>
          <w:p w14:paraId="31151357" w14:textId="77777777" w:rsidR="00B2224C" w:rsidRPr="00B2224C" w:rsidRDefault="00B2224C" w:rsidP="00B2224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CENTRO:</w:t>
            </w:r>
          </w:p>
        </w:tc>
        <w:tc>
          <w:tcPr>
            <w:tcW w:w="6090" w:type="dxa"/>
            <w:gridSpan w:val="2"/>
          </w:tcPr>
          <w:p w14:paraId="1093B0AC" w14:textId="77777777" w:rsidR="00B2224C" w:rsidRPr="00B2224C" w:rsidRDefault="00B2224C" w:rsidP="00B2224C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222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Facultad de Ciencias del Mar y Ambientales</w:t>
            </w:r>
          </w:p>
        </w:tc>
      </w:tr>
      <w:tr w:rsidR="00B2224C" w:rsidRPr="00B2224C" w14:paraId="6E8F0CD5" w14:textId="77777777" w:rsidTr="00FD3133">
        <w:tc>
          <w:tcPr>
            <w:tcW w:w="4542" w:type="dxa"/>
            <w:gridSpan w:val="2"/>
            <w:shd w:val="clear" w:color="auto" w:fill="00607C"/>
            <w:vAlign w:val="center"/>
          </w:tcPr>
          <w:p w14:paraId="0CC45FFF" w14:textId="77777777" w:rsidR="00B2224C" w:rsidRPr="00B2224C" w:rsidRDefault="00B2224C" w:rsidP="00B2224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RESPONSABLE DE CUMPLIMENTACIÓN:</w:t>
            </w:r>
          </w:p>
        </w:tc>
        <w:tc>
          <w:tcPr>
            <w:tcW w:w="4531" w:type="dxa"/>
          </w:tcPr>
          <w:p w14:paraId="64A37A13" w14:textId="77777777" w:rsidR="00B2224C" w:rsidRPr="00B2224C" w:rsidRDefault="00B2224C" w:rsidP="00B2224C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s-ES"/>
              </w:rPr>
            </w:pPr>
            <w:r w:rsidRPr="00B2224C">
              <w:rPr>
                <w:rFonts w:ascii="Calibri" w:eastAsia="Calibri" w:hAnsi="Calibri" w:cs="Calibri"/>
                <w:sz w:val="22"/>
                <w:szCs w:val="22"/>
                <w:lang w:eastAsia="es-ES"/>
              </w:rPr>
              <w:t>Coordinador del Título</w:t>
            </w:r>
          </w:p>
        </w:tc>
      </w:tr>
    </w:tbl>
    <w:p w14:paraId="00EC30BB" w14:textId="77777777" w:rsidR="00B2224C" w:rsidRPr="00B2224C" w:rsidRDefault="00B2224C" w:rsidP="00B2224C">
      <w:pPr>
        <w:widowControl/>
        <w:suppressAutoHyphens w:val="0"/>
        <w:spacing w:line="276" w:lineRule="auto"/>
        <w:contextualSpacing/>
        <w:jc w:val="center"/>
        <w:rPr>
          <w:rFonts w:ascii="Calibri" w:eastAsia="Calibri" w:hAnsi="Calibri" w:cs="Times New Roman"/>
          <w:b/>
          <w:sz w:val="26"/>
          <w:szCs w:val="26"/>
          <w:lang w:eastAsia="en-US"/>
        </w:rPr>
      </w:pPr>
    </w:p>
    <w:p w14:paraId="3EB61E87" w14:textId="77777777" w:rsidR="00FD3133" w:rsidRPr="006463F7" w:rsidRDefault="00FD3133" w:rsidP="00FD3133">
      <w:pPr>
        <w:widowControl/>
        <w:suppressAutoHyphens w:val="0"/>
        <w:spacing w:after="200" w:line="276" w:lineRule="auto"/>
        <w:ind w:left="-284" w:right="-284"/>
        <w:rPr>
          <w:rFonts w:ascii="Calibri" w:eastAsia="Calibri" w:hAnsi="Calibri" w:cs="Times New Roman"/>
          <w:sz w:val="22"/>
          <w:szCs w:val="22"/>
          <w:lang w:eastAsia="es-ES"/>
        </w:rPr>
      </w:pPr>
      <w:r w:rsidRPr="00A50492">
        <w:rPr>
          <w:rFonts w:ascii="Calibri" w:eastAsia="Calibri" w:hAnsi="Calibri" w:cs="Times New Roman"/>
          <w:i/>
          <w:sz w:val="22"/>
          <w:szCs w:val="22"/>
          <w:lang w:eastAsia="en-US"/>
        </w:rPr>
        <w:t>Se incluirán para su análisis los indicadores del proceso reflejados en los informes publicados en el Sistema de Información.</w:t>
      </w:r>
    </w:p>
    <w:tbl>
      <w:tblPr>
        <w:tblW w:w="90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8"/>
        <w:gridCol w:w="1318"/>
        <w:gridCol w:w="851"/>
        <w:gridCol w:w="992"/>
        <w:gridCol w:w="1134"/>
      </w:tblGrid>
      <w:tr w:rsidR="00B2224C" w:rsidRPr="00B2224C" w14:paraId="30EA0578" w14:textId="77777777" w:rsidTr="002C526B">
        <w:tc>
          <w:tcPr>
            <w:tcW w:w="6096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5D275AF2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00607C"/>
          </w:tcPr>
          <w:p w14:paraId="49D8E2A2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Totales</w:t>
            </w:r>
          </w:p>
        </w:tc>
        <w:tc>
          <w:tcPr>
            <w:tcW w:w="992" w:type="dxa"/>
            <w:shd w:val="clear" w:color="auto" w:fill="00607C"/>
          </w:tcPr>
          <w:p w14:paraId="207B5032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Mujeres</w:t>
            </w:r>
          </w:p>
        </w:tc>
        <w:tc>
          <w:tcPr>
            <w:tcW w:w="1134" w:type="dxa"/>
            <w:shd w:val="clear" w:color="auto" w:fill="00607C"/>
          </w:tcPr>
          <w:p w14:paraId="35C064DB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Hombres</w:t>
            </w:r>
          </w:p>
        </w:tc>
      </w:tr>
      <w:tr w:rsidR="00B2224C" w:rsidRPr="00B2224C" w14:paraId="633E59CD" w14:textId="77777777" w:rsidTr="002C526B">
        <w:tc>
          <w:tcPr>
            <w:tcW w:w="6096" w:type="dxa"/>
            <w:gridSpan w:val="2"/>
            <w:shd w:val="clear" w:color="auto" w:fill="00607C"/>
          </w:tcPr>
          <w:p w14:paraId="1CE09341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Número de Alumnos de Nuevo Ingreso</w:t>
            </w:r>
          </w:p>
        </w:tc>
        <w:tc>
          <w:tcPr>
            <w:tcW w:w="851" w:type="dxa"/>
          </w:tcPr>
          <w:p w14:paraId="6E7DE31A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6E7E4904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7DC3FFEE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  <w:tr w:rsidR="00B2224C" w:rsidRPr="00B2224C" w14:paraId="49F5E1C0" w14:textId="77777777" w:rsidTr="002C526B">
        <w:tc>
          <w:tcPr>
            <w:tcW w:w="6096" w:type="dxa"/>
            <w:gridSpan w:val="2"/>
            <w:shd w:val="clear" w:color="auto" w:fill="00607C"/>
          </w:tcPr>
          <w:p w14:paraId="6A07EF8D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Número de Alumnos de Nuevo Ingreso que cumplen Perfil de Ingreso</w:t>
            </w:r>
          </w:p>
        </w:tc>
        <w:tc>
          <w:tcPr>
            <w:tcW w:w="851" w:type="dxa"/>
          </w:tcPr>
          <w:p w14:paraId="4D7DEB82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72C0BAA8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66C5B677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  <w:tr w:rsidR="00B2224C" w:rsidRPr="00B2224C" w14:paraId="3C4CC4FE" w14:textId="77777777" w:rsidTr="002C526B">
        <w:tc>
          <w:tcPr>
            <w:tcW w:w="4778" w:type="dxa"/>
            <w:tcBorders>
              <w:left w:val="nil"/>
              <w:right w:val="nil"/>
            </w:tcBorders>
          </w:tcPr>
          <w:p w14:paraId="78E25984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95" w:type="dxa"/>
            <w:gridSpan w:val="4"/>
            <w:tcBorders>
              <w:left w:val="nil"/>
              <w:right w:val="nil"/>
            </w:tcBorders>
          </w:tcPr>
          <w:p w14:paraId="1E9103D5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  <w:tr w:rsidR="00B2224C" w:rsidRPr="00B2224C" w14:paraId="494692BD" w14:textId="77777777" w:rsidTr="002C526B">
        <w:tc>
          <w:tcPr>
            <w:tcW w:w="9073" w:type="dxa"/>
            <w:gridSpan w:val="5"/>
            <w:shd w:val="clear" w:color="auto" w:fill="00607C"/>
          </w:tcPr>
          <w:p w14:paraId="682E0A1B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ANÁLISIS Y VALORACIÓN DE LA INFORMACIÓN</w:t>
            </w:r>
          </w:p>
        </w:tc>
      </w:tr>
      <w:tr w:rsidR="00FD3133" w:rsidRPr="00B2224C" w14:paraId="4BB8197E" w14:textId="77777777" w:rsidTr="002C526B">
        <w:trPr>
          <w:trHeight w:val="894"/>
        </w:trPr>
        <w:tc>
          <w:tcPr>
            <w:tcW w:w="9073" w:type="dxa"/>
            <w:gridSpan w:val="5"/>
          </w:tcPr>
          <w:p w14:paraId="27ADD21C" w14:textId="240826CC" w:rsidR="00581115" w:rsidRPr="00581115" w:rsidRDefault="00581115" w:rsidP="00581115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581115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[Se deben eliminar todas las indicaciones una vez se complete el </w:t>
            </w:r>
            <w:r w:rsidR="00E15F0D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informe</w:t>
            </w:r>
            <w:r w:rsidRPr="00581115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]</w:t>
            </w:r>
          </w:p>
          <w:p w14:paraId="5D6DB9E9" w14:textId="77777777" w:rsidR="00FD3133" w:rsidRPr="00B002E0" w:rsidRDefault="00FD3133" w:rsidP="00FD31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B002E0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1. Tasa de adecuación:</w:t>
            </w:r>
          </w:p>
          <w:p w14:paraId="55820B8B" w14:textId="0C72D39F" w:rsidR="00FD3133" w:rsidRPr="00643430" w:rsidRDefault="009F1DA7" w:rsidP="00FD31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Fuente: ISGC-P4</w:t>
            </w:r>
            <w:r w:rsidR="00FD3133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-</w:t>
            </w: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16</w:t>
            </w:r>
            <w:r w:rsidR="00FD3133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: Tasa de adecuación del título</w:t>
            </w:r>
          </w:p>
          <w:p w14:paraId="7901A803" w14:textId="44BCB001" w:rsidR="00FD3133" w:rsidRPr="00BE0153" w:rsidRDefault="006643AD" w:rsidP="00FD3133">
            <w:pPr>
              <w:widowControl/>
              <w:suppressAutoHyphens w:val="0"/>
              <w:spacing w:line="240" w:lineRule="auto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Para interpretación: &lt; </w:t>
            </w:r>
            <w:r w:rsidR="0060646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60</w:t>
            </w:r>
            <w:r w:rsidR="00FD3133"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% (3 </w:t>
            </w:r>
            <w:r w:rsidR="00194944"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cursos</w:t>
            </w:r>
            <w:r w:rsidR="00FD3133"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) </w:t>
            </w:r>
            <w:r w:rsidR="00FD3133"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Área de mejora; 7</w:t>
            </w:r>
            <w:r w:rsidR="00FD3133"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0– 90 % </w:t>
            </w:r>
            <w:r w:rsidR="00FD3133"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="00FD3133"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Correcto</w:t>
            </w:r>
            <w:r w:rsidR="00FD3133"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; &gt; 90% </w:t>
            </w:r>
            <w:r w:rsidR="00FD3133"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="00FD3133" w:rsidRPr="00BE0153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Punto fuerte</w:t>
            </w:r>
          </w:p>
          <w:p w14:paraId="00C0C53D" w14:textId="77777777" w:rsidR="00FD3133" w:rsidRPr="00B2224C" w:rsidRDefault="00FD3133" w:rsidP="00FD3133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7E5B6FC0" wp14:editId="14DB1A9B">
                  <wp:extent cx="3001993" cy="1804523"/>
                  <wp:effectExtent l="0" t="0" r="8255" b="571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062" cy="1812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9950A9" w14:textId="77777777" w:rsidR="00FD3133" w:rsidRDefault="00FD3133" w:rsidP="00004C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</w:p>
        </w:tc>
      </w:tr>
      <w:tr w:rsidR="00FD3133" w:rsidRPr="00B2224C" w14:paraId="784059E0" w14:textId="77777777" w:rsidTr="002C526B">
        <w:trPr>
          <w:trHeight w:val="894"/>
        </w:trPr>
        <w:tc>
          <w:tcPr>
            <w:tcW w:w="9073" w:type="dxa"/>
            <w:gridSpan w:val="5"/>
          </w:tcPr>
          <w:p w14:paraId="20AB7B13" w14:textId="77777777" w:rsidR="00FD3133" w:rsidRPr="00B002E0" w:rsidRDefault="00FD3133" w:rsidP="00FD31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B002E0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2. Tasa de ocupación:</w:t>
            </w:r>
          </w:p>
          <w:p w14:paraId="6D9D4438" w14:textId="3998E49B" w:rsidR="00FD3133" w:rsidRPr="00643430" w:rsidRDefault="00FD3133" w:rsidP="00FD31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Fuente: ISGC-P0</w:t>
            </w:r>
            <w:r w:rsidR="009F1DA7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4-17</w:t>
            </w: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: Tasa de ocupación del título</w:t>
            </w:r>
          </w:p>
          <w:p w14:paraId="454EFAA6" w14:textId="72482046" w:rsidR="00FD3133" w:rsidRPr="00CD597E" w:rsidRDefault="00FD3133" w:rsidP="00FD3133">
            <w:pPr>
              <w:widowControl/>
              <w:suppressAutoHyphens w:val="0"/>
              <w:spacing w:line="240" w:lineRule="auto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Para i</w:t>
            </w:r>
            <w:r w:rsidR="00E51F6F"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nterpretación de resultados: &lt; 7</w:t>
            </w:r>
            <w:r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0% (3 </w:t>
            </w:r>
            <w:r w:rsidR="00194944"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cursos</w:t>
            </w:r>
            <w:r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) </w:t>
            </w:r>
            <w:r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="00E51F6F"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Área de mejora;7</w:t>
            </w:r>
            <w:r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0– 90 % </w:t>
            </w:r>
            <w:r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6643AD"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Correcto</w:t>
            </w:r>
            <w:r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; &gt; 90% </w:t>
            </w:r>
            <w:r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Pr="00CD597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Punto fuerte</w:t>
            </w:r>
          </w:p>
          <w:p w14:paraId="01F29823" w14:textId="1E11EC0C" w:rsidR="00FD3133" w:rsidRPr="00B2224C" w:rsidRDefault="00FD3133" w:rsidP="00FD3133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30995144" wp14:editId="04CF6D6E">
                  <wp:extent cx="3056517" cy="1837297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229" cy="1843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1DEE00" w14:textId="77777777" w:rsidR="00FD3133" w:rsidRPr="00B2224C" w:rsidRDefault="00FD3133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  <w:tr w:rsidR="00FD3133" w:rsidRPr="00B2224C" w14:paraId="51F1DDF1" w14:textId="77777777" w:rsidTr="002C526B">
        <w:trPr>
          <w:trHeight w:val="894"/>
        </w:trPr>
        <w:tc>
          <w:tcPr>
            <w:tcW w:w="9073" w:type="dxa"/>
            <w:gridSpan w:val="5"/>
          </w:tcPr>
          <w:p w14:paraId="09C7506A" w14:textId="77777777" w:rsidR="00FD3133" w:rsidRPr="00B002E0" w:rsidRDefault="00FD3133" w:rsidP="00FD31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B002E0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lastRenderedPageBreak/>
              <w:t>3. Perfil formativo de los estudiantes de nuevo ingreso:</w:t>
            </w:r>
          </w:p>
          <w:p w14:paraId="3E64B485" w14:textId="3F396711" w:rsidR="00FD3133" w:rsidRPr="00643430" w:rsidRDefault="009F1DA7" w:rsidP="00FD31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Fuente: ISGC-P04</w:t>
            </w:r>
            <w:r w:rsidR="00FD3133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-</w:t>
            </w: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21</w:t>
            </w:r>
            <w:r w:rsidR="00FD3133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: Alumnado de nuevo ingreso en Máster (incluye desagregación por procedencia, edad, género y nota media)</w:t>
            </w:r>
          </w:p>
          <w:p w14:paraId="386E2D21" w14:textId="50CB42E8" w:rsidR="00FD3133" w:rsidRPr="00643430" w:rsidRDefault="00FD3133" w:rsidP="00FD31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Categorías (según niveles de preferencia para acceso incluidos en memorias verificadas): % Perfil alto </w:t>
            </w:r>
            <w:r w:rsidR="00400FD9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y % perfil medio % perfil Bajo</w:t>
            </w:r>
          </w:p>
          <w:p w14:paraId="75C62A85" w14:textId="54B1866E" w:rsidR="00FD3133" w:rsidRPr="00A43D3B" w:rsidRDefault="00FD3133" w:rsidP="00FD3133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color w:val="0000FF"/>
                <w:sz w:val="18"/>
                <w:szCs w:val="18"/>
                <w:lang w:eastAsia="en-US"/>
              </w:rPr>
            </w:pPr>
            <w:r w:rsidRPr="00A43D3B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Para interpretación de resultados: </w:t>
            </w:r>
            <w:r w:rsidRPr="00A43D3B">
              <w:rPr>
                <w:rFonts w:ascii="Calibri" w:eastAsia="Calibri" w:hAnsi="Calibri" w:cs="Times New Roman"/>
                <w:color w:val="0000FF"/>
                <w:sz w:val="18"/>
                <w:szCs w:val="18"/>
                <w:lang w:eastAsia="en-US"/>
              </w:rPr>
              <w:t xml:space="preserve">&lt; 50% perfil alto 3 </w:t>
            </w:r>
            <w:r w:rsidR="00194944" w:rsidRPr="00A43D3B">
              <w:rPr>
                <w:rFonts w:ascii="Calibri" w:eastAsia="Calibri" w:hAnsi="Calibri" w:cs="Times New Roman"/>
                <w:color w:val="0000FF"/>
                <w:sz w:val="18"/>
                <w:szCs w:val="18"/>
                <w:lang w:eastAsia="en-US"/>
              </w:rPr>
              <w:t>cursos</w:t>
            </w:r>
            <w:r w:rsidRPr="00A43D3B">
              <w:rPr>
                <w:rFonts w:ascii="Calibri" w:eastAsia="Calibri" w:hAnsi="Calibri" w:cs="Times New Roman"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A43D3B">
              <w:rPr>
                <w:rFonts w:ascii="Calibri" w:eastAsia="Calibri" w:hAnsi="Calibri" w:cs="Times New Roman"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Pr="00A43D3B">
              <w:rPr>
                <w:rFonts w:ascii="Calibri" w:eastAsia="Calibri" w:hAnsi="Calibri" w:cs="Times New Roman"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A43D3B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Área de mejora</w:t>
            </w:r>
            <w:r w:rsidRPr="00A43D3B">
              <w:rPr>
                <w:rFonts w:ascii="Calibri" w:eastAsia="Calibri" w:hAnsi="Calibri" w:cs="Times New Roman"/>
                <w:color w:val="0000FF"/>
                <w:sz w:val="18"/>
                <w:szCs w:val="18"/>
                <w:lang w:eastAsia="en-US"/>
              </w:rPr>
              <w:t xml:space="preserve">; 50– 75 perfil alto </w:t>
            </w:r>
            <w:r w:rsidRPr="00A43D3B">
              <w:rPr>
                <w:rFonts w:ascii="Calibri" w:eastAsia="Calibri" w:hAnsi="Calibri" w:cs="Times New Roman"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Pr="00A43D3B">
              <w:rPr>
                <w:rFonts w:ascii="Calibri" w:eastAsia="Calibri" w:hAnsi="Calibri" w:cs="Times New Roman"/>
                <w:color w:val="0000FF"/>
                <w:sz w:val="18"/>
                <w:szCs w:val="18"/>
                <w:lang w:eastAsia="en-US"/>
              </w:rPr>
              <w:t xml:space="preserve"> sin actuación; &gt; 90% perfil alto </w:t>
            </w:r>
            <w:r w:rsidRPr="00A43D3B">
              <w:rPr>
                <w:rFonts w:ascii="Calibri" w:eastAsia="Calibri" w:hAnsi="Calibri" w:cs="Times New Roman"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Pr="00A43D3B">
              <w:rPr>
                <w:rFonts w:ascii="Calibri" w:eastAsia="Calibri" w:hAnsi="Calibri" w:cs="Times New Roman"/>
                <w:color w:val="0000FF"/>
                <w:sz w:val="18"/>
                <w:szCs w:val="18"/>
                <w:lang w:eastAsia="en-US"/>
              </w:rPr>
              <w:t xml:space="preserve"> Punto fuerte</w:t>
            </w:r>
          </w:p>
          <w:p w14:paraId="088E30C6" w14:textId="6532C2EE" w:rsidR="00FD3133" w:rsidRPr="00B2224C" w:rsidRDefault="00FD3133" w:rsidP="00FD3133">
            <w:pPr>
              <w:widowControl/>
              <w:suppressAutoHyphens w:val="0"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676D1454" wp14:editId="5EB1BB9F">
                  <wp:extent cx="3058064" cy="2117216"/>
                  <wp:effectExtent l="0" t="0" r="952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296" cy="2127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24C" w:rsidRPr="00B2224C" w14:paraId="684510E0" w14:textId="77777777" w:rsidTr="002C526B">
        <w:trPr>
          <w:trHeight w:val="894"/>
        </w:trPr>
        <w:tc>
          <w:tcPr>
            <w:tcW w:w="9073" w:type="dxa"/>
            <w:gridSpan w:val="5"/>
          </w:tcPr>
          <w:p w14:paraId="61771390" w14:textId="776661B8" w:rsidR="00B2224C" w:rsidRPr="00B002E0" w:rsidRDefault="008642E0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B002E0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4.</w:t>
            </w:r>
            <w:r w:rsidR="00B2224C" w:rsidRPr="00B002E0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 xml:space="preserve"> Procedencia geográfica de los estudiantes</w:t>
            </w:r>
            <w:r w:rsidR="000532AE" w:rsidRPr="00B002E0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:</w:t>
            </w:r>
          </w:p>
          <w:p w14:paraId="303677FF" w14:textId="5B07F219" w:rsidR="00B2224C" w:rsidRPr="00643430" w:rsidRDefault="000532AE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Fuente: </w:t>
            </w:r>
            <w:r w:rsidR="009F1DA7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ISGC-P04</w:t>
            </w:r>
            <w:r w:rsidR="00B2224C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-</w:t>
            </w:r>
            <w:r w:rsidR="009F1DA7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21</w:t>
            </w:r>
            <w:r w:rsidR="00B2224C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: Alumnado de nuevo ingreso en Máster (incluye desagregación por procedencia, edad, género y nota media)</w:t>
            </w:r>
          </w:p>
          <w:p w14:paraId="34A62EB4" w14:textId="77777777" w:rsidR="00B2224C" w:rsidRPr="00643430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Categorías (según ubicación geográfica de la titulación de acceso al título): % UCA, % U. Andaluzas, % U. Españolas, % U. internacionales</w:t>
            </w:r>
          </w:p>
          <w:p w14:paraId="665A8AA7" w14:textId="4353EF55" w:rsidR="00B2224C" w:rsidRPr="00643430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Para interpretación de resultados: </w:t>
            </w:r>
            <w:r w:rsidR="009629D8" w:rsidRPr="009629D8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&lt; 20% UCA </w:t>
            </w:r>
            <w:r w:rsidR="00335FBE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="00335FBE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9629D8" w:rsidRPr="009629D8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No es un área de mejora, pero precisa de un refuerzo de la difusión local del título; &gt; 80% UCA </w:t>
            </w:r>
            <w:r w:rsidR="00335FBE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="00335FBE"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</w:t>
            </w:r>
            <w:r w:rsidR="009629D8" w:rsidRPr="009629D8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No es un área de mejora, pero precisa de un refuerzo de la difusión exterior del título</w:t>
            </w: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&gt; 50% U internacional/Andaluza/</w:t>
            </w:r>
            <w:proofErr w:type="gramStart"/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Española</w:t>
            </w:r>
            <w:proofErr w:type="gramEnd"/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sym w:font="Wingdings" w:char="F0E0"/>
            </w: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Punto fuerte, prestigio del título fuera del ámbito de acción</w:t>
            </w:r>
            <w:r w:rsidR="00335FBE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 xml:space="preserve"> </w:t>
            </w:r>
          </w:p>
          <w:p w14:paraId="4379B71F" w14:textId="77777777" w:rsidR="00B2224C" w:rsidRPr="00265245" w:rsidRDefault="00B2224C" w:rsidP="00B2224C">
            <w:pPr>
              <w:widowControl/>
              <w:suppressAutoHyphens w:val="0"/>
              <w:spacing w:line="240" w:lineRule="auto"/>
              <w:ind w:left="720"/>
              <w:jc w:val="center"/>
              <w:rPr>
                <w:rFonts w:ascii="Calibri" w:eastAsia="Calibri" w:hAnsi="Calibri" w:cs="Times New Roman"/>
                <w:noProof/>
                <w:szCs w:val="20"/>
                <w:lang w:eastAsia="es-ES"/>
              </w:rPr>
            </w:pPr>
            <w:r w:rsidRPr="00265245">
              <w:rPr>
                <w:rFonts w:ascii="Calibri" w:eastAsia="Calibri" w:hAnsi="Calibri" w:cs="Times New Roman"/>
                <w:noProof/>
                <w:szCs w:val="20"/>
                <w:lang w:eastAsia="es-ES"/>
              </w:rPr>
              <w:drawing>
                <wp:inline distT="0" distB="0" distL="0" distR="0" wp14:anchorId="0FCF0523" wp14:editId="5FCF7E9D">
                  <wp:extent cx="2919694" cy="2017579"/>
                  <wp:effectExtent l="0" t="0" r="0" b="190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619" cy="2033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72F59B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</w:tbl>
    <w:p w14:paraId="3CA54BD9" w14:textId="77777777" w:rsidR="00B2224C" w:rsidRPr="00B2224C" w:rsidRDefault="00B2224C" w:rsidP="00B2224C">
      <w:pPr>
        <w:widowControl/>
        <w:suppressAutoHyphens w:val="0"/>
        <w:spacing w:line="240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3"/>
      </w:tblGrid>
      <w:tr w:rsidR="00B2224C" w:rsidRPr="00B2224C" w14:paraId="526079C9" w14:textId="77777777" w:rsidTr="002A15B6">
        <w:tc>
          <w:tcPr>
            <w:tcW w:w="9073" w:type="dxa"/>
            <w:shd w:val="clear" w:color="auto" w:fill="00607C"/>
          </w:tcPr>
          <w:p w14:paraId="2C5BA1F2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PUNTOS FUERTES</w:t>
            </w:r>
          </w:p>
        </w:tc>
      </w:tr>
      <w:tr w:rsidR="00B2224C" w:rsidRPr="00B2224C" w14:paraId="52DBF6D8" w14:textId="77777777" w:rsidTr="002A15B6">
        <w:trPr>
          <w:trHeight w:val="632"/>
        </w:trPr>
        <w:tc>
          <w:tcPr>
            <w:tcW w:w="9073" w:type="dxa"/>
          </w:tcPr>
          <w:p w14:paraId="5A2CE8B0" w14:textId="77777777" w:rsidR="00B2224C" w:rsidRPr="00643430" w:rsidRDefault="00B2224C" w:rsidP="00B2224C">
            <w:pPr>
              <w:widowControl/>
              <w:suppressAutoHyphens w:val="0"/>
              <w:spacing w:line="240" w:lineRule="auto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Incluir puntos fuertes solo en caso de cumplir los criterios que se han comentado anteriormente</w:t>
            </w:r>
          </w:p>
          <w:p w14:paraId="32D1F87F" w14:textId="77777777" w:rsidR="00004CF7" w:rsidRPr="00643430" w:rsidRDefault="00004CF7" w:rsidP="00004C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En caso de que no se identifiquen puntos fuertes: indicar de forma expresa “No se han identificado”</w:t>
            </w:r>
          </w:p>
          <w:p w14:paraId="2BA422E8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</w:tbl>
    <w:p w14:paraId="5B99B121" w14:textId="77777777" w:rsidR="00B2224C" w:rsidRPr="00B2224C" w:rsidRDefault="00B2224C" w:rsidP="00B2224C">
      <w:pPr>
        <w:widowControl/>
        <w:suppressAutoHyphens w:val="0"/>
        <w:spacing w:line="240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3"/>
      </w:tblGrid>
      <w:tr w:rsidR="00B2224C" w:rsidRPr="00B2224C" w14:paraId="0BCCF8C3" w14:textId="77777777" w:rsidTr="002A15B6">
        <w:tc>
          <w:tcPr>
            <w:tcW w:w="9073" w:type="dxa"/>
            <w:shd w:val="clear" w:color="auto" w:fill="00607C"/>
          </w:tcPr>
          <w:p w14:paraId="322D3813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Cs w:val="20"/>
                <w:lang w:eastAsia="en-US"/>
              </w:rPr>
            </w:pPr>
            <w:r w:rsidRPr="00B2224C">
              <w:rPr>
                <w:rFonts w:ascii="Calibri" w:eastAsia="Calibri" w:hAnsi="Calibri" w:cs="Times New Roman"/>
                <w:color w:val="FFFFFF"/>
                <w:szCs w:val="20"/>
                <w:lang w:eastAsia="en-US"/>
              </w:rPr>
              <w:t>ÁREA DE MEJORA</w:t>
            </w:r>
          </w:p>
        </w:tc>
      </w:tr>
      <w:tr w:rsidR="00B2224C" w:rsidRPr="00B2224C" w14:paraId="0957B570" w14:textId="77777777" w:rsidTr="002A15B6">
        <w:trPr>
          <w:trHeight w:val="223"/>
        </w:trPr>
        <w:tc>
          <w:tcPr>
            <w:tcW w:w="9073" w:type="dxa"/>
          </w:tcPr>
          <w:p w14:paraId="51700BBC" w14:textId="77777777" w:rsidR="00B2224C" w:rsidRPr="00643430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Aquí solo identificar solo los aspectos a mejora (los objetivos y las acciones de mejora se deciden por la CGCC durante la elaboración del plan de Mejora del Centro)</w:t>
            </w:r>
          </w:p>
          <w:p w14:paraId="2077A7A8" w14:textId="77777777" w:rsidR="00004CF7" w:rsidRPr="00643430" w:rsidRDefault="00004CF7" w:rsidP="00004CF7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</w:pPr>
            <w:r w:rsidRPr="00643430">
              <w:rPr>
                <w:rFonts w:ascii="Calibri" w:eastAsia="Calibri" w:hAnsi="Calibri" w:cs="Times New Roman"/>
                <w:i/>
                <w:color w:val="0000FF"/>
                <w:sz w:val="18"/>
                <w:szCs w:val="18"/>
                <w:lang w:eastAsia="en-US"/>
              </w:rPr>
              <w:t>En caso de que no se identifiquen áreas de mejora: indicar de forma expresa “No se han identificado”</w:t>
            </w:r>
          </w:p>
          <w:p w14:paraId="12029D42" w14:textId="77777777" w:rsidR="00B2224C" w:rsidRPr="00B2224C" w:rsidRDefault="00B2224C" w:rsidP="00B2224C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</w:tr>
    </w:tbl>
    <w:p w14:paraId="69989B87" w14:textId="77777777" w:rsidR="005A6D14" w:rsidRPr="00B2224C" w:rsidRDefault="005A6D14" w:rsidP="00B2224C"/>
    <w:sectPr w:rsidR="005A6D14" w:rsidRPr="00B2224C" w:rsidSect="006A46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558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A031" w14:textId="77777777" w:rsidR="00A90E29" w:rsidRDefault="00A90E29">
      <w:pPr>
        <w:spacing w:line="240" w:lineRule="auto"/>
      </w:pPr>
      <w:r>
        <w:separator/>
      </w:r>
    </w:p>
  </w:endnote>
  <w:endnote w:type="continuationSeparator" w:id="0">
    <w:p w14:paraId="424B0C3F" w14:textId="77777777" w:rsidR="00A90E29" w:rsidRDefault="00A90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roid Sans Fallback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3B92" w14:textId="77777777" w:rsidR="00B76A31" w:rsidRDefault="00B76A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543" w14:textId="77777777" w:rsidR="00764836" w:rsidRDefault="00764836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B8A0" w14:textId="77777777" w:rsidR="00B76A31" w:rsidRDefault="00B76A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BD4C" w14:textId="77777777" w:rsidR="00A90E29" w:rsidRDefault="00A90E29">
      <w:pPr>
        <w:spacing w:line="240" w:lineRule="auto"/>
      </w:pPr>
      <w:r>
        <w:separator/>
      </w:r>
    </w:p>
  </w:footnote>
  <w:footnote w:type="continuationSeparator" w:id="0">
    <w:p w14:paraId="7C9E711A" w14:textId="77777777" w:rsidR="00A90E29" w:rsidRDefault="00A90E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9B8D" w14:textId="77777777" w:rsidR="00B76A31" w:rsidRDefault="00B76A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6" w:type="dxa"/>
      <w:tblInd w:w="-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3"/>
      <w:gridCol w:w="193"/>
      <w:gridCol w:w="3493"/>
      <w:gridCol w:w="235"/>
      <w:gridCol w:w="2642"/>
    </w:tblGrid>
    <w:tr w:rsidR="00B76A31" w14:paraId="4AC8903A" w14:textId="77777777" w:rsidTr="00AD3646">
      <w:trPr>
        <w:cantSplit/>
        <w:trHeight w:val="1545"/>
      </w:trPr>
      <w:tc>
        <w:tcPr>
          <w:tcW w:w="3533" w:type="dxa"/>
          <w:vAlign w:val="center"/>
        </w:tcPr>
        <w:p w14:paraId="20880914" w14:textId="77777777" w:rsidR="00B76A31" w:rsidRDefault="00B76A31" w:rsidP="00B76A31">
          <w:pPr>
            <w:tabs>
              <w:tab w:val="left" w:pos="1730"/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0B51D2F8" wp14:editId="5D173C06">
                <wp:simplePos x="0" y="0"/>
                <wp:positionH relativeFrom="column">
                  <wp:posOffset>3175</wp:posOffset>
                </wp:positionH>
                <wp:positionV relativeFrom="paragraph">
                  <wp:posOffset>30068</wp:posOffset>
                </wp:positionV>
                <wp:extent cx="2053590" cy="944245"/>
                <wp:effectExtent l="0" t="0" r="3810" b="0"/>
                <wp:wrapNone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59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3" w:type="dxa"/>
          <w:vAlign w:val="center"/>
        </w:tcPr>
        <w:p w14:paraId="1DD0F74B" w14:textId="77777777" w:rsidR="00B76A31" w:rsidRPr="00740C32" w:rsidRDefault="00B76A31" w:rsidP="00B76A31">
          <w:pPr>
            <w:tabs>
              <w:tab w:val="left" w:pos="4500"/>
              <w:tab w:val="left" w:pos="7380"/>
            </w:tabs>
            <w:snapToGrid w:val="0"/>
            <w:jc w:val="right"/>
            <w:rPr>
              <w:sz w:val="16"/>
              <w:szCs w:val="16"/>
            </w:rPr>
          </w:pPr>
          <w:r w:rsidRPr="00740C32"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5F669A67" wp14:editId="7E3E54A7">
                <wp:extent cx="45719" cy="867361"/>
                <wp:effectExtent l="0" t="0" r="0" b="0"/>
                <wp:docPr id="11" name="Ima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96" cy="131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3" w:type="dxa"/>
          <w:vAlign w:val="center"/>
        </w:tcPr>
        <w:p w14:paraId="74ABC678" w14:textId="77777777" w:rsidR="00B76A31" w:rsidRPr="008E7F79" w:rsidRDefault="00B76A31" w:rsidP="00B76A31">
          <w:pPr>
            <w:framePr w:hSpace="141" w:wrap="around" w:vAnchor="page" w:hAnchor="page" w:x="638" w:y="718"/>
            <w:suppressAutoHyphens w:val="0"/>
            <w:spacing w:line="240" w:lineRule="auto"/>
            <w:jc w:val="center"/>
            <w:rPr>
              <w:rFonts w:ascii="Calibri" w:hAnsi="Calibri" w:cs="Calibri"/>
              <w:i/>
              <w:szCs w:val="20"/>
            </w:rPr>
          </w:pPr>
          <w:r w:rsidRPr="005C78D2">
            <w:rPr>
              <w:rFonts w:ascii="Calibri" w:hAnsi="Calibri" w:cs="Calibri"/>
              <w:i/>
              <w:color w:val="115B82"/>
              <w:szCs w:val="20"/>
            </w:rPr>
            <w:t>P04-Proceso para la gestión de los procesos de Enseñanza-aprendizaje</w:t>
          </w:r>
        </w:p>
      </w:tc>
      <w:tc>
        <w:tcPr>
          <w:tcW w:w="235" w:type="dxa"/>
          <w:vAlign w:val="center"/>
        </w:tcPr>
        <w:p w14:paraId="7CE9DBB5" w14:textId="77777777" w:rsidR="00B76A31" w:rsidRDefault="00B76A31" w:rsidP="00B76A31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 wp14:anchorId="384298CF" wp14:editId="6DED06B4">
                <wp:extent cx="29845" cy="936625"/>
                <wp:effectExtent l="0" t="0" r="0" b="0"/>
                <wp:docPr id="8" name="Ima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2" w:type="dxa"/>
          <w:vAlign w:val="center"/>
        </w:tcPr>
        <w:p w14:paraId="329EA12C" w14:textId="77777777" w:rsidR="00B76A31" w:rsidRDefault="00B76A31" w:rsidP="00B76A31">
          <w:pPr>
            <w:widowControl/>
            <w:suppressAutoHyphens w:val="0"/>
            <w:spacing w:line="240" w:lineRule="auto"/>
            <w:ind w:right="-67"/>
            <w:jc w:val="center"/>
            <w:rPr>
              <w:rFonts w:ascii="Calibri" w:hAnsi="Calibri" w:cs="Calibri"/>
              <w:b/>
              <w:color w:val="115B82"/>
              <w:szCs w:val="20"/>
              <w:lang w:eastAsia="es-ES"/>
            </w:rPr>
          </w:pPr>
          <w:r w:rsidRPr="00794541">
            <w:rPr>
              <w:rFonts w:ascii="Calibri" w:hAnsi="Calibri" w:cs="Calibri"/>
              <w:b/>
              <w:color w:val="115B82"/>
              <w:szCs w:val="20"/>
              <w:lang w:eastAsia="es-ES"/>
            </w:rPr>
            <w:t>SISTEMA DE GARANTÍA DE CALIDAD</w:t>
          </w:r>
        </w:p>
        <w:p w14:paraId="0A99D68D" w14:textId="77777777" w:rsidR="00B76A31" w:rsidRPr="008E7F79" w:rsidRDefault="00B76A31" w:rsidP="00B76A31">
          <w:pPr>
            <w:widowControl/>
            <w:suppressAutoHyphens w:val="0"/>
            <w:spacing w:line="240" w:lineRule="auto"/>
            <w:ind w:right="-67"/>
            <w:jc w:val="center"/>
            <w:rPr>
              <w:rFonts w:ascii="Calibri" w:eastAsia="Calibri" w:hAnsi="Calibri" w:cs="Calibri"/>
              <w:color w:val="005B82"/>
              <w:szCs w:val="20"/>
              <w:lang w:eastAsia="en-US"/>
            </w:rPr>
          </w:pPr>
          <w:r w:rsidRPr="008E7F79">
            <w:rPr>
              <w:rFonts w:ascii="Calibri" w:eastAsia="Calibri" w:hAnsi="Calibri" w:cs="Calibri"/>
              <w:color w:val="005B82"/>
              <w:szCs w:val="20"/>
              <w:lang w:eastAsia="en-US"/>
            </w:rPr>
            <w:t xml:space="preserve">Facultad de Ciencias del Mar y </w:t>
          </w:r>
          <w:r w:rsidRPr="008E7F79">
            <w:rPr>
              <w:rFonts w:ascii="Calibri" w:eastAsia="Calibri" w:hAnsi="Calibri" w:cs="Calibri"/>
              <w:color w:val="115B82"/>
              <w:szCs w:val="20"/>
              <w:lang w:eastAsia="en-US"/>
            </w:rPr>
            <w:t>Ambientales</w:t>
          </w:r>
        </w:p>
      </w:tc>
    </w:tr>
  </w:tbl>
  <w:p w14:paraId="1D1BF5FB" w14:textId="77777777" w:rsidR="00764836" w:rsidRDefault="007648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164D" w14:textId="77777777" w:rsidR="00B76A31" w:rsidRDefault="00B76A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14B09"/>
    <w:multiLevelType w:val="hybridMultilevel"/>
    <w:tmpl w:val="C0A067A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9463FF"/>
    <w:multiLevelType w:val="hybridMultilevel"/>
    <w:tmpl w:val="125EF02E"/>
    <w:lvl w:ilvl="0" w:tplc="C8804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2523C"/>
    <w:multiLevelType w:val="hybridMultilevel"/>
    <w:tmpl w:val="FE884D2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1163"/>
    <w:multiLevelType w:val="hybridMultilevel"/>
    <w:tmpl w:val="9306EA52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192526"/>
    <w:multiLevelType w:val="hybridMultilevel"/>
    <w:tmpl w:val="B506251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9D367A"/>
    <w:multiLevelType w:val="hybridMultilevel"/>
    <w:tmpl w:val="32F8C51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ED6E29"/>
    <w:multiLevelType w:val="hybridMultilevel"/>
    <w:tmpl w:val="89B0CCEE"/>
    <w:lvl w:ilvl="0" w:tplc="080894B6">
      <w:start w:val="6"/>
      <w:numFmt w:val="bullet"/>
      <w:lvlText w:val="–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06D21"/>
    <w:multiLevelType w:val="hybridMultilevel"/>
    <w:tmpl w:val="96361DD0"/>
    <w:lvl w:ilvl="0" w:tplc="127A0E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80132D"/>
    <w:multiLevelType w:val="hybridMultilevel"/>
    <w:tmpl w:val="B318422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613D2F"/>
    <w:multiLevelType w:val="hybridMultilevel"/>
    <w:tmpl w:val="DF22C7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A9B1A">
      <w:start w:val="3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eastAsia="Times New Roman" w:hAnsi="Verdana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8D2FA4"/>
    <w:multiLevelType w:val="hybridMultilevel"/>
    <w:tmpl w:val="E23E051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A3F232F"/>
    <w:multiLevelType w:val="hybridMultilevel"/>
    <w:tmpl w:val="D208027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8E14A3"/>
    <w:multiLevelType w:val="hybridMultilevel"/>
    <w:tmpl w:val="C11CC94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3506BD2"/>
    <w:multiLevelType w:val="hybridMultilevel"/>
    <w:tmpl w:val="6F5C9D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84A5F20"/>
    <w:multiLevelType w:val="hybridMultilevel"/>
    <w:tmpl w:val="F440CA1A"/>
    <w:lvl w:ilvl="0" w:tplc="42900A64">
      <w:numFmt w:val="bullet"/>
      <w:lvlText w:val="-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B7C6E80"/>
    <w:multiLevelType w:val="hybridMultilevel"/>
    <w:tmpl w:val="CBDC515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37C5421"/>
    <w:multiLevelType w:val="hybridMultilevel"/>
    <w:tmpl w:val="5BC2B10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9595309"/>
    <w:multiLevelType w:val="hybridMultilevel"/>
    <w:tmpl w:val="8136969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F320DE2"/>
    <w:multiLevelType w:val="hybridMultilevel"/>
    <w:tmpl w:val="37227678"/>
    <w:lvl w:ilvl="0" w:tplc="A9B28956">
      <w:numFmt w:val="bullet"/>
      <w:lvlText w:val="-"/>
      <w:lvlJc w:val="left"/>
      <w:pPr>
        <w:ind w:left="106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ECE0C10"/>
    <w:multiLevelType w:val="hybridMultilevel"/>
    <w:tmpl w:val="C2DE300A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58704301">
    <w:abstractNumId w:val="0"/>
  </w:num>
  <w:num w:numId="2" w16cid:durableId="1125150237">
    <w:abstractNumId w:val="1"/>
  </w:num>
  <w:num w:numId="3" w16cid:durableId="1268081307">
    <w:abstractNumId w:val="2"/>
  </w:num>
  <w:num w:numId="4" w16cid:durableId="1632975068">
    <w:abstractNumId w:val="4"/>
  </w:num>
  <w:num w:numId="5" w16cid:durableId="2086102994">
    <w:abstractNumId w:val="12"/>
  </w:num>
  <w:num w:numId="6" w16cid:durableId="477264370">
    <w:abstractNumId w:val="16"/>
  </w:num>
  <w:num w:numId="7" w16cid:durableId="864489166">
    <w:abstractNumId w:val="11"/>
  </w:num>
  <w:num w:numId="8" w16cid:durableId="2045446248">
    <w:abstractNumId w:val="22"/>
  </w:num>
  <w:num w:numId="9" w16cid:durableId="558058710">
    <w:abstractNumId w:val="15"/>
  </w:num>
  <w:num w:numId="10" w16cid:durableId="630282960">
    <w:abstractNumId w:val="8"/>
  </w:num>
  <w:num w:numId="11" w16cid:durableId="1054081179">
    <w:abstractNumId w:val="5"/>
  </w:num>
  <w:num w:numId="12" w16cid:durableId="797382338">
    <w:abstractNumId w:val="9"/>
  </w:num>
  <w:num w:numId="13" w16cid:durableId="1267153604">
    <w:abstractNumId w:val="18"/>
  </w:num>
  <w:num w:numId="14" w16cid:durableId="468086819">
    <w:abstractNumId w:val="20"/>
  </w:num>
  <w:num w:numId="15" w16cid:durableId="1162820974">
    <w:abstractNumId w:val="3"/>
  </w:num>
  <w:num w:numId="16" w16cid:durableId="127666510">
    <w:abstractNumId w:val="6"/>
  </w:num>
  <w:num w:numId="17" w16cid:durableId="1871527390">
    <w:abstractNumId w:val="19"/>
  </w:num>
  <w:num w:numId="18" w16cid:durableId="667949742">
    <w:abstractNumId w:val="14"/>
  </w:num>
  <w:num w:numId="19" w16cid:durableId="690648259">
    <w:abstractNumId w:val="13"/>
  </w:num>
  <w:num w:numId="20" w16cid:durableId="278030900">
    <w:abstractNumId w:val="7"/>
  </w:num>
  <w:num w:numId="21" w16cid:durableId="435558951">
    <w:abstractNumId w:val="10"/>
  </w:num>
  <w:num w:numId="22" w16cid:durableId="499974338">
    <w:abstractNumId w:val="17"/>
  </w:num>
  <w:num w:numId="23" w16cid:durableId="9715188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CA"/>
    <w:rsid w:val="00004CF7"/>
    <w:rsid w:val="000213E7"/>
    <w:rsid w:val="00027D4B"/>
    <w:rsid w:val="0003104D"/>
    <w:rsid w:val="000350AE"/>
    <w:rsid w:val="00052FD8"/>
    <w:rsid w:val="000532AE"/>
    <w:rsid w:val="0005540A"/>
    <w:rsid w:val="00062FD9"/>
    <w:rsid w:val="00063382"/>
    <w:rsid w:val="000739C6"/>
    <w:rsid w:val="00082A7B"/>
    <w:rsid w:val="00092B2B"/>
    <w:rsid w:val="0009324E"/>
    <w:rsid w:val="00093C90"/>
    <w:rsid w:val="00096FD9"/>
    <w:rsid w:val="000A2DE6"/>
    <w:rsid w:val="000B3882"/>
    <w:rsid w:val="000C0015"/>
    <w:rsid w:val="000C4ADB"/>
    <w:rsid w:val="000D468B"/>
    <w:rsid w:val="000D5804"/>
    <w:rsid w:val="000F3059"/>
    <w:rsid w:val="000F5127"/>
    <w:rsid w:val="00104F98"/>
    <w:rsid w:val="00106613"/>
    <w:rsid w:val="00112C05"/>
    <w:rsid w:val="00116716"/>
    <w:rsid w:val="001200C5"/>
    <w:rsid w:val="00127BAB"/>
    <w:rsid w:val="00130FF3"/>
    <w:rsid w:val="001369B3"/>
    <w:rsid w:val="00143D91"/>
    <w:rsid w:val="00146AA0"/>
    <w:rsid w:val="001531C2"/>
    <w:rsid w:val="00156D41"/>
    <w:rsid w:val="00161D5F"/>
    <w:rsid w:val="001653E2"/>
    <w:rsid w:val="00165A37"/>
    <w:rsid w:val="00171BA2"/>
    <w:rsid w:val="00172BFC"/>
    <w:rsid w:val="00186872"/>
    <w:rsid w:val="001874BD"/>
    <w:rsid w:val="001902E4"/>
    <w:rsid w:val="00193915"/>
    <w:rsid w:val="00194944"/>
    <w:rsid w:val="001A0B4B"/>
    <w:rsid w:val="001A3499"/>
    <w:rsid w:val="001D4B4E"/>
    <w:rsid w:val="001E340E"/>
    <w:rsid w:val="00202671"/>
    <w:rsid w:val="00203903"/>
    <w:rsid w:val="00203F89"/>
    <w:rsid w:val="00204E3C"/>
    <w:rsid w:val="00204FB1"/>
    <w:rsid w:val="00211524"/>
    <w:rsid w:val="00220395"/>
    <w:rsid w:val="0022277B"/>
    <w:rsid w:val="00230218"/>
    <w:rsid w:val="002321B3"/>
    <w:rsid w:val="00237DCB"/>
    <w:rsid w:val="00245562"/>
    <w:rsid w:val="00265245"/>
    <w:rsid w:val="00287334"/>
    <w:rsid w:val="002921EB"/>
    <w:rsid w:val="002A15B6"/>
    <w:rsid w:val="002B3929"/>
    <w:rsid w:val="002C526B"/>
    <w:rsid w:val="002E461B"/>
    <w:rsid w:val="002F0DCA"/>
    <w:rsid w:val="002F0F7D"/>
    <w:rsid w:val="002F33A9"/>
    <w:rsid w:val="002F356E"/>
    <w:rsid w:val="00305D90"/>
    <w:rsid w:val="00335FBE"/>
    <w:rsid w:val="0033687A"/>
    <w:rsid w:val="003408E7"/>
    <w:rsid w:val="0034441B"/>
    <w:rsid w:val="00346122"/>
    <w:rsid w:val="00352556"/>
    <w:rsid w:val="00353E41"/>
    <w:rsid w:val="00367097"/>
    <w:rsid w:val="00385140"/>
    <w:rsid w:val="00395F1D"/>
    <w:rsid w:val="003B3EC7"/>
    <w:rsid w:val="003B5F7E"/>
    <w:rsid w:val="003B7F19"/>
    <w:rsid w:val="003C75DA"/>
    <w:rsid w:val="003C7CC7"/>
    <w:rsid w:val="003D2E01"/>
    <w:rsid w:val="003D3F4D"/>
    <w:rsid w:val="00400FD9"/>
    <w:rsid w:val="0040441A"/>
    <w:rsid w:val="00405570"/>
    <w:rsid w:val="00407A55"/>
    <w:rsid w:val="00410E09"/>
    <w:rsid w:val="00423C6E"/>
    <w:rsid w:val="00446438"/>
    <w:rsid w:val="0047308B"/>
    <w:rsid w:val="0048376F"/>
    <w:rsid w:val="00486943"/>
    <w:rsid w:val="00495915"/>
    <w:rsid w:val="004979F7"/>
    <w:rsid w:val="004A0F72"/>
    <w:rsid w:val="004B3BAE"/>
    <w:rsid w:val="004B4DAF"/>
    <w:rsid w:val="004D7304"/>
    <w:rsid w:val="004D7CC4"/>
    <w:rsid w:val="004E45C9"/>
    <w:rsid w:val="004F3CA5"/>
    <w:rsid w:val="00503CF3"/>
    <w:rsid w:val="005473FB"/>
    <w:rsid w:val="00552E5E"/>
    <w:rsid w:val="00553545"/>
    <w:rsid w:val="0057603D"/>
    <w:rsid w:val="00580DE3"/>
    <w:rsid w:val="00581115"/>
    <w:rsid w:val="005928C0"/>
    <w:rsid w:val="005957DF"/>
    <w:rsid w:val="005A02B2"/>
    <w:rsid w:val="005A342C"/>
    <w:rsid w:val="005A47E0"/>
    <w:rsid w:val="005A6D14"/>
    <w:rsid w:val="005A73E1"/>
    <w:rsid w:val="005A7FEA"/>
    <w:rsid w:val="005B7611"/>
    <w:rsid w:val="005E4144"/>
    <w:rsid w:val="005F0BE7"/>
    <w:rsid w:val="00606463"/>
    <w:rsid w:val="00614677"/>
    <w:rsid w:val="00615178"/>
    <w:rsid w:val="006265F5"/>
    <w:rsid w:val="006271B4"/>
    <w:rsid w:val="006331E7"/>
    <w:rsid w:val="00643430"/>
    <w:rsid w:val="00643A92"/>
    <w:rsid w:val="00660279"/>
    <w:rsid w:val="006643AD"/>
    <w:rsid w:val="006715EE"/>
    <w:rsid w:val="00673BDF"/>
    <w:rsid w:val="0068424E"/>
    <w:rsid w:val="00694D53"/>
    <w:rsid w:val="006A0659"/>
    <w:rsid w:val="006A4610"/>
    <w:rsid w:val="006A5C1D"/>
    <w:rsid w:val="006B1951"/>
    <w:rsid w:val="006B437E"/>
    <w:rsid w:val="006B6E5E"/>
    <w:rsid w:val="006B738A"/>
    <w:rsid w:val="006C107C"/>
    <w:rsid w:val="006C3C24"/>
    <w:rsid w:val="006E1EBB"/>
    <w:rsid w:val="006E2D28"/>
    <w:rsid w:val="006E6B5C"/>
    <w:rsid w:val="00700C09"/>
    <w:rsid w:val="007101F1"/>
    <w:rsid w:val="00713ECC"/>
    <w:rsid w:val="007222B6"/>
    <w:rsid w:val="007223A3"/>
    <w:rsid w:val="00723F09"/>
    <w:rsid w:val="007302EF"/>
    <w:rsid w:val="0073681E"/>
    <w:rsid w:val="00740C32"/>
    <w:rsid w:val="00755E14"/>
    <w:rsid w:val="00764836"/>
    <w:rsid w:val="0076620C"/>
    <w:rsid w:val="007733DD"/>
    <w:rsid w:val="0077584C"/>
    <w:rsid w:val="00775CA5"/>
    <w:rsid w:val="007927F0"/>
    <w:rsid w:val="00794541"/>
    <w:rsid w:val="00794F74"/>
    <w:rsid w:val="007977CE"/>
    <w:rsid w:val="007A7015"/>
    <w:rsid w:val="007C120F"/>
    <w:rsid w:val="007C3D65"/>
    <w:rsid w:val="007D2D4D"/>
    <w:rsid w:val="007D65B4"/>
    <w:rsid w:val="007E7CCB"/>
    <w:rsid w:val="007F3FFD"/>
    <w:rsid w:val="007F5DEB"/>
    <w:rsid w:val="00805B48"/>
    <w:rsid w:val="00810D44"/>
    <w:rsid w:val="00821FBC"/>
    <w:rsid w:val="008265DE"/>
    <w:rsid w:val="00844895"/>
    <w:rsid w:val="008479D0"/>
    <w:rsid w:val="0085276E"/>
    <w:rsid w:val="008642E0"/>
    <w:rsid w:val="00884F0C"/>
    <w:rsid w:val="0088774B"/>
    <w:rsid w:val="008C22E1"/>
    <w:rsid w:val="008D39AF"/>
    <w:rsid w:val="008E12C6"/>
    <w:rsid w:val="008E17F5"/>
    <w:rsid w:val="008E729F"/>
    <w:rsid w:val="008E7F79"/>
    <w:rsid w:val="0090087B"/>
    <w:rsid w:val="00906AB5"/>
    <w:rsid w:val="00910AC1"/>
    <w:rsid w:val="00936A16"/>
    <w:rsid w:val="00936AC3"/>
    <w:rsid w:val="00946F61"/>
    <w:rsid w:val="009539EA"/>
    <w:rsid w:val="00955D72"/>
    <w:rsid w:val="009629D8"/>
    <w:rsid w:val="00965FD6"/>
    <w:rsid w:val="0097229B"/>
    <w:rsid w:val="009801D7"/>
    <w:rsid w:val="009839AF"/>
    <w:rsid w:val="009958C2"/>
    <w:rsid w:val="009A7D4F"/>
    <w:rsid w:val="009B04C4"/>
    <w:rsid w:val="009B2E0C"/>
    <w:rsid w:val="009B6CBD"/>
    <w:rsid w:val="009D43EC"/>
    <w:rsid w:val="009D44A6"/>
    <w:rsid w:val="009D630C"/>
    <w:rsid w:val="009E54BF"/>
    <w:rsid w:val="009E5DD9"/>
    <w:rsid w:val="009F1DA7"/>
    <w:rsid w:val="009F26AA"/>
    <w:rsid w:val="00A0728A"/>
    <w:rsid w:val="00A1048D"/>
    <w:rsid w:val="00A11D46"/>
    <w:rsid w:val="00A156C2"/>
    <w:rsid w:val="00A173B6"/>
    <w:rsid w:val="00A24142"/>
    <w:rsid w:val="00A25BF2"/>
    <w:rsid w:val="00A302ED"/>
    <w:rsid w:val="00A43D3B"/>
    <w:rsid w:val="00A55EDE"/>
    <w:rsid w:val="00A578EB"/>
    <w:rsid w:val="00A66121"/>
    <w:rsid w:val="00A715FE"/>
    <w:rsid w:val="00A80EEE"/>
    <w:rsid w:val="00A908D4"/>
    <w:rsid w:val="00A90E29"/>
    <w:rsid w:val="00AA1E45"/>
    <w:rsid w:val="00AD6EB2"/>
    <w:rsid w:val="00AF0749"/>
    <w:rsid w:val="00B002E0"/>
    <w:rsid w:val="00B02072"/>
    <w:rsid w:val="00B077B2"/>
    <w:rsid w:val="00B14A16"/>
    <w:rsid w:val="00B1787E"/>
    <w:rsid w:val="00B2224C"/>
    <w:rsid w:val="00B3732D"/>
    <w:rsid w:val="00B44A59"/>
    <w:rsid w:val="00B567C1"/>
    <w:rsid w:val="00B66E31"/>
    <w:rsid w:val="00B76A31"/>
    <w:rsid w:val="00BA182C"/>
    <w:rsid w:val="00BA1F84"/>
    <w:rsid w:val="00BB40DB"/>
    <w:rsid w:val="00BC622E"/>
    <w:rsid w:val="00BD3D39"/>
    <w:rsid w:val="00BE0153"/>
    <w:rsid w:val="00BE2AD9"/>
    <w:rsid w:val="00C04D25"/>
    <w:rsid w:val="00C052F7"/>
    <w:rsid w:val="00C07DBF"/>
    <w:rsid w:val="00C14D9F"/>
    <w:rsid w:val="00C168C1"/>
    <w:rsid w:val="00C21813"/>
    <w:rsid w:val="00C367EB"/>
    <w:rsid w:val="00C37AB0"/>
    <w:rsid w:val="00C43650"/>
    <w:rsid w:val="00C5445A"/>
    <w:rsid w:val="00C5784C"/>
    <w:rsid w:val="00C608CA"/>
    <w:rsid w:val="00C62DD8"/>
    <w:rsid w:val="00C84022"/>
    <w:rsid w:val="00C932F5"/>
    <w:rsid w:val="00CB1B14"/>
    <w:rsid w:val="00CC2DCA"/>
    <w:rsid w:val="00CD597E"/>
    <w:rsid w:val="00CE0553"/>
    <w:rsid w:val="00CE1350"/>
    <w:rsid w:val="00CE273F"/>
    <w:rsid w:val="00D02752"/>
    <w:rsid w:val="00D3289D"/>
    <w:rsid w:val="00D376B8"/>
    <w:rsid w:val="00D42F49"/>
    <w:rsid w:val="00D550FC"/>
    <w:rsid w:val="00D61BB5"/>
    <w:rsid w:val="00DA18C5"/>
    <w:rsid w:val="00DB718E"/>
    <w:rsid w:val="00DF038A"/>
    <w:rsid w:val="00DF0D36"/>
    <w:rsid w:val="00DF6092"/>
    <w:rsid w:val="00E019A7"/>
    <w:rsid w:val="00E15F0D"/>
    <w:rsid w:val="00E21CFE"/>
    <w:rsid w:val="00E51F6F"/>
    <w:rsid w:val="00E52F1C"/>
    <w:rsid w:val="00E62F2B"/>
    <w:rsid w:val="00E6500B"/>
    <w:rsid w:val="00E7314B"/>
    <w:rsid w:val="00E75BD7"/>
    <w:rsid w:val="00E769A2"/>
    <w:rsid w:val="00E8046B"/>
    <w:rsid w:val="00E81E52"/>
    <w:rsid w:val="00EA2CCD"/>
    <w:rsid w:val="00EB68D5"/>
    <w:rsid w:val="00EC039A"/>
    <w:rsid w:val="00EC4FF8"/>
    <w:rsid w:val="00ED0125"/>
    <w:rsid w:val="00EF5AB0"/>
    <w:rsid w:val="00EF5C6D"/>
    <w:rsid w:val="00F007CE"/>
    <w:rsid w:val="00F13ED2"/>
    <w:rsid w:val="00F406D7"/>
    <w:rsid w:val="00F42FBE"/>
    <w:rsid w:val="00F45BD2"/>
    <w:rsid w:val="00F50DF7"/>
    <w:rsid w:val="00F559F8"/>
    <w:rsid w:val="00F80F17"/>
    <w:rsid w:val="00F81299"/>
    <w:rsid w:val="00F83467"/>
    <w:rsid w:val="00F915FD"/>
    <w:rsid w:val="00FC09E8"/>
    <w:rsid w:val="00FC26F9"/>
    <w:rsid w:val="00FC4450"/>
    <w:rsid w:val="00FC48BC"/>
    <w:rsid w:val="00FC6E03"/>
    <w:rsid w:val="00FD3133"/>
    <w:rsid w:val="00FE35DE"/>
    <w:rsid w:val="00FE3A46"/>
    <w:rsid w:val="00FE6F53"/>
    <w:rsid w:val="00FF2D6F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E4E7E"/>
  <w15:chartTrackingRefBased/>
  <w15:docId w15:val="{11473253-85DA-F64C-B9C8-C505D2A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zh-CN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Car3">
    <w:name w:val="Car 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2">
    <w:name w:val="Car Car2"/>
    <w:rPr>
      <w:rFonts w:ascii="Calibri" w:eastAsia="Times New Roman" w:hAnsi="Calibri" w:cs="Times New Roman"/>
      <w:sz w:val="24"/>
      <w:szCs w:val="24"/>
    </w:rPr>
  </w:style>
  <w:style w:type="character" w:customStyle="1" w:styleId="CarCar">
    <w:name w:val="Car Car"/>
    <w:rPr>
      <w:rFonts w:ascii="Garamond" w:hAnsi="Garamond" w:cs="Garamond"/>
      <w:szCs w:val="24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CarCar1">
    <w:name w:val="Car Car1"/>
    <w:rPr>
      <w:rFonts w:ascii="Garamond" w:hAnsi="Garamond" w:cs="Garamond"/>
      <w:szCs w:val="24"/>
    </w:rPr>
  </w:style>
  <w:style w:type="character" w:customStyle="1" w:styleId="WW8Num5z0">
    <w:name w:val="WW8Num5z0"/>
    <w:rPr>
      <w:b/>
    </w:rPr>
  </w:style>
  <w:style w:type="character" w:customStyle="1" w:styleId="WW8Num15z1">
    <w:name w:val="WW8Num15z1"/>
    <w:rPr>
      <w:rFonts w:ascii="Verdana" w:eastAsia="Times New Roman" w:hAnsi="Verdana" w:cs="Times New Roma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line="100" w:lineRule="atLeast"/>
    </w:pPr>
    <w:rPr>
      <w:rFonts w:ascii="Arial" w:hAnsi="Arial" w:cs="Arial"/>
      <w:sz w:val="14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itulo1">
    <w:name w:val="Titulo1"/>
    <w:basedOn w:val="Ttulo1"/>
    <w:pPr>
      <w:numPr>
        <w:numId w:val="0"/>
      </w:numPr>
    </w:pPr>
    <w:rPr>
      <w:rFonts w:ascii="Helvetica 55 Roman" w:hAnsi="Helvetica 55 Roman" w:cs="Helvetica 55 Roman"/>
      <w:color w:val="006073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widowControl/>
      <w:autoSpaceDE w:val="0"/>
      <w:spacing w:line="100" w:lineRule="atLeast"/>
      <w:ind w:left="1134" w:right="1134" w:firstLine="851"/>
      <w:jc w:val="both"/>
    </w:pPr>
    <w:rPr>
      <w:rFonts w:ascii="Arial" w:hAnsi="Arial" w:cs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Normal1">
    <w:name w:val="Normal1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styleId="Textonotapie">
    <w:name w:val="footnote text"/>
    <w:basedOn w:val="Normal"/>
    <w:pPr>
      <w:widowControl/>
      <w:spacing w:line="100" w:lineRule="atLeast"/>
    </w:pPr>
    <w:rPr>
      <w:rFonts w:ascii="Cambria" w:eastAsia="MS Mincho" w:hAnsi="Cambria" w:cs="Cambria"/>
      <w:sz w:val="24"/>
      <w:lang w:eastAsia="ja-JP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955D72"/>
    <w:pPr>
      <w:ind w:left="708"/>
    </w:pPr>
  </w:style>
  <w:style w:type="character" w:customStyle="1" w:styleId="PiedepginaCar">
    <w:name w:val="Pie de página Car"/>
    <w:link w:val="Piedepgina"/>
    <w:uiPriority w:val="99"/>
    <w:rsid w:val="0057603D"/>
    <w:rPr>
      <w:rFonts w:ascii="Garamond" w:hAnsi="Garamond" w:cs="Garamond"/>
      <w:szCs w:val="24"/>
      <w:lang w:eastAsia="zh-CN"/>
    </w:rPr>
  </w:style>
  <w:style w:type="character" w:styleId="Fuerte">
    <w:name w:val="Strong"/>
    <w:uiPriority w:val="22"/>
    <w:qFormat/>
    <w:rsid w:val="00EC4FF8"/>
    <w:rPr>
      <w:b/>
      <w:bCs/>
    </w:rPr>
  </w:style>
  <w:style w:type="paragraph" w:customStyle="1" w:styleId="Zawartotabeli">
    <w:name w:val="Zawartość tabeli"/>
    <w:basedOn w:val="Normal"/>
    <w:rsid w:val="00486943"/>
    <w:pPr>
      <w:suppressLineNumbers/>
      <w:spacing w:line="240" w:lineRule="auto"/>
    </w:pPr>
    <w:rPr>
      <w:rFonts w:ascii="Times New Roman" w:eastAsia="SimSun" w:hAnsi="Times New Roman" w:cs="Tahoma"/>
      <w:kern w:val="2"/>
      <w:sz w:val="24"/>
      <w:lang w:val="pl-PL" w:eastAsia="hi-I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32F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rsid w:val="00B2224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2224C"/>
    <w:pPr>
      <w:widowControl/>
      <w:suppressAutoHyphens w:val="0"/>
      <w:spacing w:after="200" w:line="240" w:lineRule="auto"/>
    </w:pPr>
    <w:rPr>
      <w:rFonts w:ascii="Calibri" w:eastAsia="Calibri" w:hAnsi="Calibri" w:cs="Times New Roman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224C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15B6"/>
    <w:pPr>
      <w:widowControl w:val="0"/>
      <w:suppressAutoHyphens/>
      <w:spacing w:after="0"/>
    </w:pPr>
    <w:rPr>
      <w:rFonts w:ascii="Garamond" w:eastAsia="Times New Roman" w:hAnsi="Garamond" w:cs="Garamond"/>
      <w:b/>
      <w:bCs/>
      <w:lang w:eastAsia="zh-CN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15B6"/>
    <w:rPr>
      <w:rFonts w:ascii="Garamond" w:eastAsia="Calibri" w:hAnsi="Garamond" w:cs="Garamond"/>
      <w:b/>
      <w:bCs/>
      <w:lang w:eastAsia="zh-CN"/>
    </w:rPr>
  </w:style>
  <w:style w:type="paragraph" w:styleId="Revisin">
    <w:name w:val="Revision"/>
    <w:hidden/>
    <w:uiPriority w:val="99"/>
    <w:semiHidden/>
    <w:rsid w:val="003D3F4D"/>
    <w:rPr>
      <w:rFonts w:ascii="Garamond" w:hAnsi="Garamond" w:cs="Garamond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8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5" w:color="0021A5"/>
                            <w:bottom w:val="single" w:sz="6" w:space="4" w:color="0021A5"/>
                            <w:right w:val="single" w:sz="6" w:space="4" w:color="0021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2651</CharactersWithSpaces>
  <SharedDoc>false</SharedDoc>
  <HLinks>
    <vt:vector size="6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http://www.uca.es/centro/1C13/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beatriz</dc:creator>
  <cp:keywords/>
  <cp:lastModifiedBy>Maria Lourdes Ramírez Ortega</cp:lastModifiedBy>
  <cp:revision>2</cp:revision>
  <cp:lastPrinted>2020-12-10T12:07:00Z</cp:lastPrinted>
  <dcterms:created xsi:type="dcterms:W3CDTF">2026-07-17T08:11:00Z</dcterms:created>
  <dcterms:modified xsi:type="dcterms:W3CDTF">2026-07-17T08:11:00Z</dcterms:modified>
</cp:coreProperties>
</file>